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7889D" w14:textId="77777777" w:rsidR="006464A8" w:rsidRPr="003B5238" w:rsidRDefault="006464A8" w:rsidP="00EB4953">
      <w:pPr>
        <w:jc w:val="both"/>
      </w:pPr>
    </w:p>
    <w:p w14:paraId="23CC73D4" w14:textId="6C36218B" w:rsidR="00A43050" w:rsidRPr="00AD2023" w:rsidRDefault="00A43050" w:rsidP="00A43050">
      <w:pPr>
        <w:spacing w:after="0" w:line="240" w:lineRule="auto"/>
        <w:rPr>
          <w:rFonts w:ascii="Calibri" w:hAnsi="Calibri" w:cs="Calibri"/>
        </w:rPr>
      </w:pPr>
      <w:r w:rsidRPr="00CF14F3">
        <w:rPr>
          <w:rFonts w:ascii="Calibri" w:eastAsia="Calibri" w:hAnsi="Calibri" w:cs="Calibri"/>
          <w:bCs/>
        </w:rPr>
        <w:t>V </w:t>
      </w:r>
      <w:r w:rsidR="00990915">
        <w:rPr>
          <w:rFonts w:ascii="Calibri" w:eastAsia="Calibri" w:hAnsi="Calibri" w:cs="Calibri"/>
          <w:bCs/>
        </w:rPr>
        <w:t>Přerově</w:t>
      </w:r>
      <w:r w:rsidRPr="00CF14F3">
        <w:rPr>
          <w:rFonts w:ascii="Calibri" w:eastAsia="Calibri" w:hAnsi="Calibri" w:cs="Calibri"/>
          <w:bCs/>
        </w:rPr>
        <w:t xml:space="preserve">, </w:t>
      </w:r>
      <w:r w:rsidR="001C64C3">
        <w:rPr>
          <w:rFonts w:ascii="Calibri" w:eastAsia="Calibri" w:hAnsi="Calibri" w:cs="Calibri"/>
          <w:bCs/>
        </w:rPr>
        <w:t>1</w:t>
      </w:r>
      <w:r w:rsidR="00460C1F">
        <w:rPr>
          <w:rFonts w:ascii="Calibri" w:eastAsia="Calibri" w:hAnsi="Calibri" w:cs="Calibri"/>
          <w:bCs/>
        </w:rPr>
        <w:t>3</w:t>
      </w:r>
      <w:r w:rsidRPr="00CF14F3">
        <w:rPr>
          <w:rFonts w:ascii="Calibri" w:eastAsia="Calibri" w:hAnsi="Calibri" w:cs="Calibri"/>
          <w:bCs/>
        </w:rPr>
        <w:t xml:space="preserve">. </w:t>
      </w:r>
      <w:r w:rsidR="00B407A4">
        <w:rPr>
          <w:rFonts w:ascii="Calibri" w:eastAsia="Calibri" w:hAnsi="Calibri" w:cs="Calibri"/>
          <w:bCs/>
        </w:rPr>
        <w:t>června</w:t>
      </w:r>
      <w:r w:rsidRPr="00CF14F3">
        <w:rPr>
          <w:rFonts w:ascii="Calibri" w:eastAsia="Calibri" w:hAnsi="Calibri" w:cs="Calibri"/>
          <w:bCs/>
        </w:rPr>
        <w:t xml:space="preserve"> 2025</w:t>
      </w:r>
    </w:p>
    <w:p w14:paraId="75845418" w14:textId="77777777" w:rsidR="00A43050" w:rsidRDefault="00A43050" w:rsidP="00A43050">
      <w:pPr>
        <w:jc w:val="both"/>
      </w:pPr>
    </w:p>
    <w:p w14:paraId="7A11B49B" w14:textId="571DE0D1" w:rsidR="0063547E" w:rsidRPr="0063547E" w:rsidRDefault="0063547E" w:rsidP="0063547E">
      <w:pPr>
        <w:spacing w:after="0" w:line="240" w:lineRule="auto"/>
        <w:jc w:val="both"/>
        <w:rPr>
          <w:b/>
          <w:bCs/>
        </w:rPr>
      </w:pPr>
      <w:r w:rsidRPr="0063547E">
        <w:rPr>
          <w:b/>
          <w:bCs/>
        </w:rPr>
        <w:t>Pivovar Z</w:t>
      </w:r>
      <w:r w:rsidR="00AD2023">
        <w:rPr>
          <w:b/>
          <w:bCs/>
        </w:rPr>
        <w:t>ubr</w:t>
      </w:r>
      <w:r w:rsidRPr="0063547E">
        <w:rPr>
          <w:b/>
          <w:bCs/>
        </w:rPr>
        <w:t xml:space="preserve"> vstupuje do světa bojových sportů</w:t>
      </w:r>
      <w:r w:rsidR="00681628">
        <w:rPr>
          <w:b/>
          <w:bCs/>
        </w:rPr>
        <w:t>,</w:t>
      </w:r>
      <w:r w:rsidRPr="0063547E">
        <w:rPr>
          <w:b/>
          <w:bCs/>
        </w:rPr>
        <w:t xml:space="preserve"> </w:t>
      </w:r>
      <w:r w:rsidR="00681628">
        <w:rPr>
          <w:b/>
          <w:bCs/>
        </w:rPr>
        <w:t>s</w:t>
      </w:r>
      <w:r w:rsidRPr="0063547E">
        <w:rPr>
          <w:b/>
          <w:bCs/>
        </w:rPr>
        <w:t>pojuje síly s organizací OKTAGON MMA</w:t>
      </w:r>
    </w:p>
    <w:p w14:paraId="144A9B11" w14:textId="77777777" w:rsidR="0063547E" w:rsidRPr="0063547E" w:rsidRDefault="0063547E" w:rsidP="0063547E">
      <w:pPr>
        <w:spacing w:after="0" w:line="240" w:lineRule="auto"/>
        <w:jc w:val="both"/>
        <w:rPr>
          <w:b/>
          <w:bCs/>
        </w:rPr>
      </w:pPr>
    </w:p>
    <w:p w14:paraId="0D2B9F4A" w14:textId="0404DD95" w:rsidR="0063547E" w:rsidRPr="0063547E" w:rsidRDefault="00B407A4" w:rsidP="0063547E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Ambiciózní</w:t>
      </w:r>
      <w:r w:rsidR="0063547E" w:rsidRPr="0063547E">
        <w:rPr>
          <w:b/>
          <w:bCs/>
        </w:rPr>
        <w:t xml:space="preserve"> značka piva Z</w:t>
      </w:r>
      <w:r w:rsidR="00FD0176">
        <w:rPr>
          <w:b/>
          <w:bCs/>
        </w:rPr>
        <w:t>ubr</w:t>
      </w:r>
      <w:r w:rsidR="0063547E" w:rsidRPr="0063547E">
        <w:rPr>
          <w:b/>
          <w:bCs/>
        </w:rPr>
        <w:t xml:space="preserve"> zahajuje novou etapu své cesty. Spojením s největší </w:t>
      </w:r>
      <w:r w:rsidR="008A6155">
        <w:rPr>
          <w:b/>
          <w:bCs/>
        </w:rPr>
        <w:t xml:space="preserve">mezinárodní </w:t>
      </w:r>
      <w:r w:rsidR="0063547E" w:rsidRPr="0063547E">
        <w:rPr>
          <w:b/>
          <w:bCs/>
        </w:rPr>
        <w:t>organizací bojových sportů OKTAGON MMA potvrzuje svůj nový směr – oslovit novou generaci spotřebitelů, posílit vizuální identitu značky a ukázat, že síla může mít mnoho podob.</w:t>
      </w:r>
    </w:p>
    <w:p w14:paraId="5D8A91A1" w14:textId="77777777" w:rsidR="0063547E" w:rsidRPr="0063547E" w:rsidRDefault="0063547E" w:rsidP="0063547E">
      <w:pPr>
        <w:spacing w:after="0" w:line="240" w:lineRule="auto"/>
        <w:jc w:val="both"/>
        <w:rPr>
          <w:b/>
          <w:bCs/>
        </w:rPr>
      </w:pPr>
    </w:p>
    <w:p w14:paraId="2801ACB9" w14:textId="0AF0624D" w:rsidR="0063547E" w:rsidRPr="0063547E" w:rsidRDefault="0063547E" w:rsidP="0063547E">
      <w:pPr>
        <w:spacing w:after="0" w:line="240" w:lineRule="auto"/>
        <w:jc w:val="both"/>
      </w:pPr>
      <w:r w:rsidRPr="0063547E">
        <w:t>Z</w:t>
      </w:r>
      <w:r w:rsidR="00FD0176">
        <w:t>ubr</w:t>
      </w:r>
      <w:r w:rsidRPr="0063547E">
        <w:t xml:space="preserve"> se od června 2025 stává oficiálním partnerem organizace OKTAGON MMA, čímž se historicky poprvé pouští do prostředí profesionálních bojových sportů. Společné hodnoty, jako jsou připravenost, koncentrace a odvaha pustit se do akce ve správný okamžik, jsou pro obě značky klíčové. „</w:t>
      </w:r>
      <w:r w:rsidRPr="0063547E">
        <w:rPr>
          <w:i/>
          <w:iCs/>
        </w:rPr>
        <w:t>Hledali jsme partnera, který sdílí stejné hodnoty – sílu, disciplínu</w:t>
      </w:r>
      <w:r w:rsidR="00027A86">
        <w:rPr>
          <w:i/>
          <w:iCs/>
        </w:rPr>
        <w:t>,</w:t>
      </w:r>
      <w:r w:rsidRPr="0063547E">
        <w:rPr>
          <w:i/>
          <w:iCs/>
        </w:rPr>
        <w:t xml:space="preserve"> </w:t>
      </w:r>
      <w:r w:rsidR="00E36025" w:rsidRPr="00E36025">
        <w:rPr>
          <w:i/>
          <w:iCs/>
        </w:rPr>
        <w:t>chuť vítězit a nikdy se nevzdávat</w:t>
      </w:r>
      <w:r w:rsidR="00027A86" w:rsidRPr="00027A86">
        <w:rPr>
          <w:i/>
          <w:iCs/>
        </w:rPr>
        <w:t>.</w:t>
      </w:r>
      <w:r w:rsidRPr="0063547E">
        <w:rPr>
          <w:i/>
          <w:iCs/>
        </w:rPr>
        <w:t xml:space="preserve"> Propojení s OKTAGON MMA tak bylo přirozenou volbou,“</w:t>
      </w:r>
      <w:r w:rsidRPr="0063547E">
        <w:t xml:space="preserve"> říká Tomáš Valenta, </w:t>
      </w:r>
      <w:proofErr w:type="spellStart"/>
      <w:r w:rsidRPr="0063547E">
        <w:t>brand</w:t>
      </w:r>
      <w:proofErr w:type="spellEnd"/>
      <w:r w:rsidRPr="0063547E">
        <w:t xml:space="preserve"> manažer značky Z</w:t>
      </w:r>
      <w:r w:rsidR="00FD0176">
        <w:t>ubr</w:t>
      </w:r>
      <w:r w:rsidRPr="0063547E">
        <w:t>.</w:t>
      </w:r>
    </w:p>
    <w:p w14:paraId="634C09E0" w14:textId="77777777" w:rsidR="0063547E" w:rsidRPr="0063547E" w:rsidRDefault="0063547E" w:rsidP="0063547E">
      <w:pPr>
        <w:spacing w:after="0" w:line="240" w:lineRule="auto"/>
        <w:jc w:val="both"/>
      </w:pPr>
    </w:p>
    <w:p w14:paraId="4A8D04DB" w14:textId="1F0CC4EA" w:rsidR="00B407A4" w:rsidRPr="00E36025" w:rsidRDefault="0063547E" w:rsidP="0063547E">
      <w:pPr>
        <w:spacing w:after="0" w:line="240" w:lineRule="auto"/>
        <w:jc w:val="both"/>
        <w:rPr>
          <w:i/>
          <w:iCs/>
        </w:rPr>
      </w:pPr>
      <w:r w:rsidRPr="0063547E">
        <w:t xml:space="preserve">Partnerství oficiálně odstartuje </w:t>
      </w:r>
      <w:r w:rsidR="00B407A4">
        <w:t xml:space="preserve">ve velkém stylu </w:t>
      </w:r>
      <w:r w:rsidRPr="0063547E">
        <w:t>14. června</w:t>
      </w:r>
      <w:r w:rsidR="00FD0176">
        <w:t xml:space="preserve"> 2025</w:t>
      </w:r>
      <w:r w:rsidRPr="0063547E">
        <w:t xml:space="preserve"> na galavečeru v pražském Edenu, kde bude představena také limitovaná edice plechovek Z</w:t>
      </w:r>
      <w:r w:rsidR="00FD0176">
        <w:t>ubr</w:t>
      </w:r>
      <w:r w:rsidRPr="0063547E">
        <w:t xml:space="preserve"> Grand s designem OKTAGON MMA</w:t>
      </w:r>
      <w:r w:rsidR="00FE6B75">
        <w:t xml:space="preserve">, </w:t>
      </w:r>
      <w:r w:rsidR="00FE6B75" w:rsidRPr="004A58E2">
        <w:t>která se objeví v celoplošné distribuci</w:t>
      </w:r>
      <w:r w:rsidR="008A6155" w:rsidRPr="004A58E2">
        <w:t xml:space="preserve"> </w:t>
      </w:r>
      <w:r w:rsidR="004A58E2">
        <w:t>v</w:t>
      </w:r>
      <w:r w:rsidR="008A6155">
        <w:t> lahvi i plechovce</w:t>
      </w:r>
      <w:r w:rsidR="00B407A4">
        <w:t xml:space="preserve">. Zubr zajistí kompletní pivní sortiment a návštěvníci akce tak budou mít </w:t>
      </w:r>
      <w:r w:rsidR="00AD2023">
        <w:t>možnost vychutnat si</w:t>
      </w:r>
      <w:r w:rsidR="00B407A4">
        <w:t xml:space="preserve"> </w:t>
      </w:r>
      <w:r w:rsidR="00B407A4" w:rsidRPr="00B407A4">
        <w:t>skvěl</w:t>
      </w:r>
      <w:r w:rsidR="00AD2023">
        <w:t>e</w:t>
      </w:r>
      <w:r w:rsidR="00B407A4" w:rsidRPr="00B407A4">
        <w:t xml:space="preserve"> načepovan</w:t>
      </w:r>
      <w:r w:rsidR="00B407A4">
        <w:t xml:space="preserve">é </w:t>
      </w:r>
      <w:r w:rsidR="00B407A4" w:rsidRPr="00B407A4">
        <w:t>a ošetřen</w:t>
      </w:r>
      <w:r w:rsidR="00B407A4">
        <w:t>é</w:t>
      </w:r>
      <w:r w:rsidR="00B407A4" w:rsidRPr="00B407A4">
        <w:t xml:space="preserve"> </w:t>
      </w:r>
      <w:r w:rsidR="00B407A4">
        <w:t>pivo Zubr, které je pověstné svojí jedinečnou sílou chuti</w:t>
      </w:r>
      <w:r w:rsidR="00AD2023">
        <w:t>,</w:t>
      </w:r>
      <w:r w:rsidR="00B407A4" w:rsidRPr="00B407A4">
        <w:t xml:space="preserve"> a na památku si budou moci odnést limitovanou edici Zubr Grand, za jejímž designem stojí </w:t>
      </w:r>
      <w:proofErr w:type="spellStart"/>
      <w:r w:rsidR="00B407A4" w:rsidRPr="00B407A4">
        <w:t>Cocoon</w:t>
      </w:r>
      <w:proofErr w:type="spellEnd"/>
      <w:r w:rsidR="00B407A4" w:rsidRPr="00B407A4">
        <w:t xml:space="preserve"> Prague.</w:t>
      </w:r>
      <w:r w:rsidR="00B407A4">
        <w:t xml:space="preserve"> </w:t>
      </w:r>
      <w:r w:rsidR="00B407A4" w:rsidRPr="00B407A4">
        <w:rPr>
          <w:i/>
          <w:iCs/>
        </w:rPr>
        <w:t xml:space="preserve">„Chceme ukázat, že jsme pivo pro mladou městskou generaci, které se nebojí výzev a silných okamžiků. Na všech pípách v aréně bude pivo se zubří hlavou ve znaku, návštěvníci budou moci navštívit </w:t>
      </w:r>
      <w:proofErr w:type="spellStart"/>
      <w:r w:rsidR="00B407A4" w:rsidRPr="00B407A4">
        <w:rPr>
          <w:i/>
          <w:iCs/>
        </w:rPr>
        <w:t>brandované</w:t>
      </w:r>
      <w:proofErr w:type="spellEnd"/>
      <w:r w:rsidR="00B407A4" w:rsidRPr="00B407A4">
        <w:rPr>
          <w:i/>
          <w:iCs/>
        </w:rPr>
        <w:t xml:space="preserve"> </w:t>
      </w:r>
      <w:proofErr w:type="spellStart"/>
      <w:r w:rsidR="00B407A4" w:rsidRPr="00B407A4">
        <w:rPr>
          <w:i/>
          <w:iCs/>
        </w:rPr>
        <w:t>fanzóny</w:t>
      </w:r>
      <w:proofErr w:type="spellEnd"/>
      <w:r w:rsidR="00B407A4" w:rsidRPr="00B407A4">
        <w:rPr>
          <w:i/>
          <w:iCs/>
        </w:rPr>
        <w:t xml:space="preserve"> a </w:t>
      </w:r>
      <w:r w:rsidR="00E36025">
        <w:rPr>
          <w:i/>
          <w:iCs/>
        </w:rPr>
        <w:t xml:space="preserve">v rámci VIP </w:t>
      </w:r>
      <w:r w:rsidR="00B407A4" w:rsidRPr="00B407A4">
        <w:rPr>
          <w:i/>
          <w:iCs/>
        </w:rPr>
        <w:t>bud</w:t>
      </w:r>
      <w:r w:rsidR="00E36025">
        <w:rPr>
          <w:i/>
          <w:iCs/>
        </w:rPr>
        <w:t>ou návštěvnicí</w:t>
      </w:r>
      <w:r w:rsidR="00B407A4" w:rsidRPr="00B407A4">
        <w:rPr>
          <w:i/>
          <w:iCs/>
        </w:rPr>
        <w:t xml:space="preserve"> mít </w:t>
      </w:r>
      <w:r w:rsidR="00E36025">
        <w:rPr>
          <w:i/>
          <w:iCs/>
        </w:rPr>
        <w:t>možnost ochutnat pivo Zubr Grand v čepované verzi i v limitované edici v plechovce</w:t>
      </w:r>
      <w:r w:rsidR="00B407A4" w:rsidRPr="00B407A4">
        <w:rPr>
          <w:i/>
          <w:iCs/>
        </w:rPr>
        <w:t>,“</w:t>
      </w:r>
      <w:r w:rsidR="00B407A4">
        <w:t xml:space="preserve"> </w:t>
      </w:r>
      <w:proofErr w:type="spellStart"/>
      <w:r w:rsidR="00E36025">
        <w:t>dolňuje</w:t>
      </w:r>
      <w:proofErr w:type="spellEnd"/>
      <w:r w:rsidR="00B407A4">
        <w:t xml:space="preserve"> dění na akci Tomáš Valenta. </w:t>
      </w:r>
    </w:p>
    <w:p w14:paraId="72F5A6CA" w14:textId="77777777" w:rsidR="00B407A4" w:rsidRPr="0063547E" w:rsidRDefault="00B407A4" w:rsidP="0063547E">
      <w:pPr>
        <w:spacing w:after="0" w:line="240" w:lineRule="auto"/>
        <w:jc w:val="both"/>
      </w:pPr>
    </w:p>
    <w:p w14:paraId="3B66DD56" w14:textId="77777777" w:rsidR="0063547E" w:rsidRPr="0063547E" w:rsidRDefault="0063547E" w:rsidP="0063547E">
      <w:pPr>
        <w:spacing w:after="0" w:line="240" w:lineRule="auto"/>
        <w:jc w:val="both"/>
      </w:pPr>
    </w:p>
    <w:p w14:paraId="7445F931" w14:textId="497A10CA" w:rsidR="0063547E" w:rsidRPr="0063547E" w:rsidRDefault="0063547E" w:rsidP="0063547E">
      <w:pPr>
        <w:spacing w:after="0" w:line="240" w:lineRule="auto"/>
        <w:jc w:val="both"/>
      </w:pPr>
      <w:r w:rsidRPr="0063547E">
        <w:t>Fanoušci se mohou těšit na bohatý doprovodný program, soutěže, show v halách i promo spoty, které se objeví na platformě OKTAGON.tv. Přímé propojení značky s adrenalinovou atmosférou zápasů tak nabídne nový zážitek i pivním fanouškům.</w:t>
      </w:r>
    </w:p>
    <w:p w14:paraId="3B75BB8C" w14:textId="77777777" w:rsidR="0063547E" w:rsidRPr="0063547E" w:rsidRDefault="0063547E" w:rsidP="0063547E">
      <w:pPr>
        <w:spacing w:after="0" w:line="240" w:lineRule="auto"/>
        <w:jc w:val="both"/>
      </w:pPr>
    </w:p>
    <w:p w14:paraId="41380E8A" w14:textId="53892DC8" w:rsidR="0063547E" w:rsidRDefault="0063547E" w:rsidP="0063547E">
      <w:pPr>
        <w:spacing w:after="0" w:line="240" w:lineRule="auto"/>
        <w:jc w:val="both"/>
      </w:pPr>
      <w:r w:rsidRPr="0063547E">
        <w:rPr>
          <w:i/>
          <w:iCs/>
        </w:rPr>
        <w:t xml:space="preserve">„Tento rok je pro </w:t>
      </w:r>
      <w:r w:rsidR="00FD0176">
        <w:rPr>
          <w:i/>
          <w:iCs/>
        </w:rPr>
        <w:t>značku Zubr</w:t>
      </w:r>
      <w:r w:rsidRPr="0063547E">
        <w:rPr>
          <w:i/>
          <w:iCs/>
        </w:rPr>
        <w:t xml:space="preserve"> rokem nového směru. Vstupujeme do neznámého prostředí, ale s odvahou a přesvědčením, že právě schopnost správně vyhodnotit situaci a jednat ve správný okamžik je tou pravou silou,“</w:t>
      </w:r>
      <w:r w:rsidRPr="0063547E">
        <w:t xml:space="preserve"> říká René Musila</w:t>
      </w:r>
      <w:r w:rsidR="00681628">
        <w:t>, g</w:t>
      </w:r>
      <w:r w:rsidR="00681628" w:rsidRPr="00681628">
        <w:t>enerální ředitel společnosti Pivovary CZ Group</w:t>
      </w:r>
      <w:r w:rsidR="00681628">
        <w:t>.</w:t>
      </w:r>
    </w:p>
    <w:p w14:paraId="7D0BC384" w14:textId="77777777" w:rsidR="00681628" w:rsidRPr="0063547E" w:rsidRDefault="00681628" w:rsidP="0063547E">
      <w:pPr>
        <w:spacing w:after="0" w:line="240" w:lineRule="auto"/>
        <w:jc w:val="both"/>
      </w:pPr>
    </w:p>
    <w:p w14:paraId="0F39B383" w14:textId="77777777" w:rsidR="00AD2023" w:rsidRDefault="0063547E" w:rsidP="00AD2023">
      <w:pPr>
        <w:spacing w:after="0" w:line="240" w:lineRule="auto"/>
        <w:jc w:val="both"/>
        <w:rPr>
          <w:i/>
          <w:iCs/>
        </w:rPr>
      </w:pPr>
      <w:r w:rsidRPr="0063547E">
        <w:t xml:space="preserve">Za OKTAGON MMA komentuje spolupráci jeho spoluzakladatel Ondřej Novotný: </w:t>
      </w:r>
      <w:r w:rsidRPr="0063547E">
        <w:rPr>
          <w:i/>
          <w:iCs/>
        </w:rPr>
        <w:t>„Vítáme Z</w:t>
      </w:r>
      <w:r w:rsidR="00FD0176">
        <w:rPr>
          <w:i/>
          <w:iCs/>
        </w:rPr>
        <w:t>ubr</w:t>
      </w:r>
      <w:r w:rsidRPr="0063547E">
        <w:rPr>
          <w:i/>
          <w:iCs/>
        </w:rPr>
        <w:t xml:space="preserve"> v naší rodině partnerů. Jsme rádi, že se k nám přidává značka, která rozumí sportovnímu nasazení i zodpovědné přípravě – stejně jako naši zápasníci.“</w:t>
      </w:r>
    </w:p>
    <w:p w14:paraId="6C335158" w14:textId="77777777" w:rsidR="00027A86" w:rsidRDefault="00027A86" w:rsidP="00AD2023">
      <w:pPr>
        <w:spacing w:after="0" w:line="240" w:lineRule="auto"/>
        <w:jc w:val="both"/>
        <w:rPr>
          <w:i/>
          <w:iCs/>
        </w:rPr>
      </w:pPr>
    </w:p>
    <w:p w14:paraId="18286846" w14:textId="77777777" w:rsidR="00027A86" w:rsidRDefault="00027A86" w:rsidP="00AD2023">
      <w:pPr>
        <w:spacing w:after="0" w:line="240" w:lineRule="auto"/>
        <w:jc w:val="both"/>
        <w:rPr>
          <w:i/>
          <w:iCs/>
        </w:rPr>
      </w:pPr>
    </w:p>
    <w:p w14:paraId="281C7A47" w14:textId="2C74930A" w:rsidR="00B407A4" w:rsidRPr="00AD2023" w:rsidRDefault="00B407A4" w:rsidP="00AD2023">
      <w:pPr>
        <w:spacing w:after="0" w:line="240" w:lineRule="auto"/>
        <w:jc w:val="both"/>
        <w:rPr>
          <w:i/>
          <w:iCs/>
        </w:rPr>
      </w:pPr>
      <w:r>
        <w:rPr>
          <w:rFonts w:ascii="Calibri" w:eastAsia="Calibri" w:hAnsi="Calibri" w:cs="Calibri"/>
          <w:b/>
        </w:rPr>
        <w:t>Společnost Pivovary CZ Group a.s.,</w:t>
      </w:r>
      <w:r>
        <w:rPr>
          <w:rFonts w:ascii="Calibri" w:eastAsia="Calibri" w:hAnsi="Calibri" w:cs="Calibri"/>
        </w:rPr>
        <w:t xml:space="preserve"> která je součástí skupiny Kofola </w:t>
      </w:r>
      <w:proofErr w:type="spellStart"/>
      <w:r>
        <w:rPr>
          <w:rFonts w:ascii="Calibri" w:eastAsia="Calibri" w:hAnsi="Calibri" w:cs="Calibri"/>
        </w:rPr>
        <w:t>ČeskoSlovensko</w:t>
      </w:r>
      <w:proofErr w:type="spellEnd"/>
      <w:r>
        <w:rPr>
          <w:rFonts w:ascii="Calibri" w:eastAsia="Calibri" w:hAnsi="Calibri" w:cs="Calibri"/>
        </w:rPr>
        <w:t xml:space="preserve">, má v portfoliu pivovary značek Holba, Litovel a Zubr. Patří mezi tradiční české výrobce piv působící především na Moravě. K výrobě piva používají kvalitní regionální suroviny a ve výrobě se využívá tradiční klasická technologie, kdy hlavní kvašení probíhá v otevřených kvasných kádích a pivo následně dlouho zraje v ležáckém sklepě. Roční výstav </w:t>
      </w:r>
      <w:r>
        <w:rPr>
          <w:rFonts w:ascii="Calibri" w:eastAsia="Calibri" w:hAnsi="Calibri" w:cs="Calibri"/>
        </w:rPr>
        <w:lastRenderedPageBreak/>
        <w:t xml:space="preserve">skupiny se dlouhodobě pohybuje okolo 800 tis. hl, přičemž zhruba třetina produkce směřuje na zahraniční trhy. </w:t>
      </w:r>
      <w:r>
        <w:rPr>
          <w:rFonts w:ascii="Calibri" w:eastAsia="Calibri" w:hAnsi="Calibri" w:cs="Calibri"/>
          <w:highlight w:val="white"/>
        </w:rPr>
        <w:t xml:space="preserve">Piva společnosti </w:t>
      </w:r>
      <w:r>
        <w:rPr>
          <w:rFonts w:ascii="Calibri" w:eastAsia="Calibri" w:hAnsi="Calibri" w:cs="Calibri"/>
        </w:rPr>
        <w:t>Pivovary CZ Group a. s</w:t>
      </w:r>
      <w:r>
        <w:rPr>
          <w:rFonts w:ascii="Calibri" w:eastAsia="Calibri" w:hAnsi="Calibri" w:cs="Calibri"/>
          <w:highlight w:val="white"/>
        </w:rPr>
        <w:t> patří dlouhodobě mezi nejúspěšnější oceňovaná piva v ČR. Každoročně se umisťují na předních příčkách prestižních degustačních pivovarských soutěží jako je České pivo organizované Českým svazem pivovarů a sladoven, nebo PIVEX.</w:t>
      </w:r>
    </w:p>
    <w:p w14:paraId="678BD09B" w14:textId="77777777" w:rsidR="00B407A4" w:rsidRDefault="00B407A4" w:rsidP="00B407A4">
      <w:pPr>
        <w:pBdr>
          <w:top w:val="nil"/>
          <w:left w:val="nil"/>
          <w:bottom w:val="nil"/>
          <w:right w:val="nil"/>
          <w:between w:val="nil"/>
        </w:pBdr>
        <w:tabs>
          <w:tab w:val="left" w:pos="3480"/>
        </w:tabs>
        <w:spacing w:line="240" w:lineRule="auto"/>
        <w:jc w:val="both"/>
        <w:rPr>
          <w:rFonts w:ascii="Calibri" w:eastAsia="Calibri" w:hAnsi="Calibri" w:cs="Calibri"/>
          <w:b/>
        </w:rPr>
      </w:pPr>
    </w:p>
    <w:p w14:paraId="79CEA9D7" w14:textId="77777777" w:rsidR="00B407A4" w:rsidRDefault="00B407A4" w:rsidP="00B407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KONTAKT PRO MÉDIA: </w:t>
      </w:r>
    </w:p>
    <w:p w14:paraId="08568DA7" w14:textId="77777777" w:rsidR="00B407A4" w:rsidRDefault="00B407A4" w:rsidP="00B407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eastAsia="Calibri" w:cstheme="minorHAnsi"/>
          <w:color w:val="4472C4"/>
          <w:u w:val="single"/>
        </w:rPr>
      </w:pPr>
      <w:r w:rsidRPr="006648B7">
        <w:rPr>
          <w:rFonts w:eastAsia="Calibri" w:cstheme="minorHAnsi"/>
        </w:rPr>
        <w:t>Ja</w:t>
      </w:r>
      <w:r>
        <w:rPr>
          <w:rFonts w:eastAsia="Calibri" w:cstheme="minorHAnsi"/>
        </w:rPr>
        <w:t>na Boumová</w:t>
      </w:r>
      <w:r w:rsidRPr="006648B7">
        <w:rPr>
          <w:rFonts w:eastAsia="Calibri" w:cstheme="minorHAnsi"/>
        </w:rPr>
        <w:t xml:space="preserve"> (</w:t>
      </w:r>
      <w:proofErr w:type="spellStart"/>
      <w:r w:rsidRPr="006648B7">
        <w:rPr>
          <w:rFonts w:eastAsia="Calibri" w:cstheme="minorHAnsi"/>
        </w:rPr>
        <w:t>Ariston</w:t>
      </w:r>
      <w:proofErr w:type="spellEnd"/>
      <w:r w:rsidRPr="006648B7">
        <w:rPr>
          <w:rFonts w:eastAsia="Calibri" w:cstheme="minorHAnsi"/>
        </w:rPr>
        <w:t xml:space="preserve"> PR)</w:t>
      </w:r>
      <w:r>
        <w:rPr>
          <w:rFonts w:eastAsia="Calibri" w:cstheme="minorHAnsi"/>
        </w:rPr>
        <w:t>,</w:t>
      </w:r>
      <w:r w:rsidRPr="006648B7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t</w:t>
      </w:r>
      <w:r w:rsidRPr="006648B7">
        <w:rPr>
          <w:rFonts w:eastAsia="Calibri" w:cstheme="minorHAnsi"/>
        </w:rPr>
        <w:t xml:space="preserve">el.: </w:t>
      </w:r>
      <w:r>
        <w:rPr>
          <w:rFonts w:eastAsia="Calibri" w:cstheme="minorHAnsi"/>
        </w:rPr>
        <w:t>606 344 502</w:t>
      </w:r>
      <w:r w:rsidRPr="006648B7">
        <w:rPr>
          <w:rFonts w:eastAsia="Calibri" w:cstheme="minorHAnsi"/>
        </w:rPr>
        <w:t xml:space="preserve">, </w:t>
      </w:r>
      <w:r>
        <w:rPr>
          <w:rFonts w:eastAsia="Calibri" w:cstheme="minorHAnsi"/>
        </w:rPr>
        <w:t>e</w:t>
      </w:r>
      <w:r w:rsidRPr="006648B7">
        <w:rPr>
          <w:rFonts w:eastAsia="Calibri" w:cstheme="minorHAnsi"/>
        </w:rPr>
        <w:t xml:space="preserve">-mail: </w:t>
      </w:r>
      <w:hyperlink r:id="rId7" w:history="1">
        <w:r w:rsidRPr="00B44A69">
          <w:rPr>
            <w:rStyle w:val="Hypertextovodkaz"/>
            <w:rFonts w:eastAsia="Calibri" w:cstheme="minorHAnsi"/>
          </w:rPr>
          <w:t>jana.boumova@aristonpr.cz</w:t>
        </w:r>
      </w:hyperlink>
    </w:p>
    <w:p w14:paraId="7B84EC66" w14:textId="77777777" w:rsidR="00B407A4" w:rsidRPr="00EB7C0B" w:rsidRDefault="00B407A4" w:rsidP="00B407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Jana Bartáková (tisková mluvčí Pivovary CZ Group), tel.: 602 756 387, e-mail: </w:t>
      </w:r>
      <w:hyperlink r:id="rId8" w:history="1">
        <w:r>
          <w:rPr>
            <w:rStyle w:val="Hypertextovodkaz"/>
            <w:rFonts w:ascii="Calibri" w:eastAsia="Calibri" w:hAnsi="Calibri" w:cs="Calibri"/>
          </w:rPr>
          <w:t>jana.bartakova</w:t>
        </w:r>
      </w:hyperlink>
      <w:r w:rsidRPr="008C17FA">
        <w:rPr>
          <w:rStyle w:val="Hypertextovodkaz"/>
          <w:rFonts w:ascii="Calibri" w:eastAsia="Calibri" w:hAnsi="Calibri" w:cs="Calibri"/>
        </w:rPr>
        <w:t>@</w:t>
      </w:r>
      <w:r>
        <w:rPr>
          <w:rStyle w:val="Hypertextovodkaz"/>
          <w:rFonts w:ascii="Calibri" w:eastAsia="Calibri" w:hAnsi="Calibri" w:cs="Calibri"/>
        </w:rPr>
        <w:t>pivovarygroup.cz</w:t>
      </w:r>
    </w:p>
    <w:p w14:paraId="21918036" w14:textId="77777777" w:rsidR="00A43050" w:rsidRDefault="00A43050" w:rsidP="00974638">
      <w:pPr>
        <w:spacing w:after="0" w:line="240" w:lineRule="auto"/>
        <w:rPr>
          <w:rFonts w:ascii="Calibri" w:hAnsi="Calibri" w:cs="Calibri"/>
        </w:rPr>
      </w:pPr>
    </w:p>
    <w:p w14:paraId="73362449" w14:textId="2827FFEA" w:rsidR="002D50C1" w:rsidRPr="00EB4953" w:rsidRDefault="00EB4953" w:rsidP="00974638">
      <w:pPr>
        <w:spacing w:after="0" w:line="240" w:lineRule="auto"/>
        <w:rPr>
          <w:rFonts w:ascii="Calibri" w:hAnsi="Calibri" w:cs="Calibri"/>
        </w:rPr>
      </w:pPr>
      <w:r w:rsidRPr="00EB4953">
        <w:rPr>
          <w:rFonts w:ascii="Calibri" w:hAnsi="Calibri" w:cs="Calibri"/>
        </w:rPr>
        <w:tab/>
      </w:r>
      <w:r w:rsidRPr="00EB4953">
        <w:rPr>
          <w:rFonts w:ascii="Calibri" w:hAnsi="Calibri" w:cs="Calibri"/>
        </w:rPr>
        <w:tab/>
      </w:r>
      <w:r w:rsidRPr="00EB4953">
        <w:rPr>
          <w:rFonts w:ascii="Calibri" w:hAnsi="Calibri" w:cs="Calibri"/>
        </w:rPr>
        <w:tab/>
      </w:r>
      <w:r w:rsidRPr="00EB4953">
        <w:rPr>
          <w:rFonts w:ascii="Calibri" w:hAnsi="Calibri" w:cs="Calibri"/>
        </w:rPr>
        <w:tab/>
      </w:r>
      <w:r w:rsidRPr="00EB4953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sectPr w:rsidR="002D50C1" w:rsidRPr="00EB4953" w:rsidSect="0072448D">
      <w:headerReference w:type="default" r:id="rId9"/>
      <w:footerReference w:type="default" r:id="rId10"/>
      <w:pgSz w:w="11906" w:h="16838"/>
      <w:pgMar w:top="1440" w:right="1080" w:bottom="1440" w:left="1080" w:header="170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822FE" w14:textId="77777777" w:rsidR="00CF4922" w:rsidRDefault="00CF4922" w:rsidP="002D50C1">
      <w:pPr>
        <w:spacing w:after="0" w:line="240" w:lineRule="auto"/>
      </w:pPr>
      <w:r>
        <w:separator/>
      </w:r>
    </w:p>
  </w:endnote>
  <w:endnote w:type="continuationSeparator" w:id="0">
    <w:p w14:paraId="14598A5A" w14:textId="77777777" w:rsidR="00CF4922" w:rsidRDefault="00CF4922" w:rsidP="002D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88000" w14:textId="7E900D02" w:rsidR="0072448D" w:rsidRDefault="0072448D">
    <w:pPr>
      <w:pStyle w:val="Zpat"/>
    </w:pPr>
  </w:p>
  <w:p w14:paraId="43A2F8D3" w14:textId="0D4B0E81" w:rsidR="00FD0176" w:rsidRPr="00FD0176" w:rsidRDefault="00FD0176" w:rsidP="00FD0176">
    <w:pPr>
      <w:pStyle w:val="Zpat"/>
    </w:pPr>
  </w:p>
  <w:p w14:paraId="4F2B25F3" w14:textId="13782383" w:rsidR="0072448D" w:rsidRDefault="00FD0176">
    <w:pPr>
      <w:pStyle w:val="Zpat"/>
    </w:pPr>
    <w:r w:rsidRPr="00FD0176">
      <w:rPr>
        <w:noProof/>
      </w:rPr>
      <w:drawing>
        <wp:anchor distT="0" distB="0" distL="114300" distR="114300" simplePos="0" relativeHeight="251674624" behindDoc="1" locked="0" layoutInCell="1" allowOverlap="1" wp14:anchorId="2E04CE25" wp14:editId="02F7185C">
          <wp:simplePos x="0" y="0"/>
          <wp:positionH relativeFrom="margin">
            <wp:align>center</wp:align>
          </wp:positionH>
          <wp:positionV relativeFrom="paragraph">
            <wp:posOffset>6350</wp:posOffset>
          </wp:positionV>
          <wp:extent cx="1112520" cy="786130"/>
          <wp:effectExtent l="0" t="0" r="0" b="0"/>
          <wp:wrapTight wrapText="bothSides">
            <wp:wrapPolygon edited="0">
              <wp:start x="0" y="0"/>
              <wp:lineTo x="0" y="20937"/>
              <wp:lineTo x="21082" y="20937"/>
              <wp:lineTo x="21082" y="0"/>
              <wp:lineTo x="0" y="0"/>
            </wp:wrapPolygon>
          </wp:wrapTight>
          <wp:docPr id="21143775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48D">
      <w:rPr>
        <w:noProof/>
      </w:rPr>
      <w:drawing>
        <wp:anchor distT="0" distB="0" distL="114300" distR="114300" simplePos="0" relativeHeight="251669504" behindDoc="1" locked="0" layoutInCell="1" allowOverlap="1" wp14:anchorId="64A5EACF" wp14:editId="18B99703">
          <wp:simplePos x="0" y="0"/>
          <wp:positionH relativeFrom="column">
            <wp:posOffset>238760</wp:posOffset>
          </wp:positionH>
          <wp:positionV relativeFrom="paragraph">
            <wp:posOffset>168275</wp:posOffset>
          </wp:positionV>
          <wp:extent cx="1051560" cy="539115"/>
          <wp:effectExtent l="0" t="0" r="0" b="0"/>
          <wp:wrapTight wrapText="bothSides">
            <wp:wrapPolygon edited="0">
              <wp:start x="7826" y="0"/>
              <wp:lineTo x="0" y="11449"/>
              <wp:lineTo x="0" y="20608"/>
              <wp:lineTo x="21130" y="20608"/>
              <wp:lineTo x="21130" y="11449"/>
              <wp:lineTo x="13304" y="0"/>
              <wp:lineTo x="7826" y="0"/>
            </wp:wrapPolygon>
          </wp:wrapTight>
          <wp:docPr id="1375168477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48D">
      <w:rPr>
        <w:noProof/>
      </w:rPr>
      <w:drawing>
        <wp:anchor distT="0" distB="0" distL="114300" distR="114300" simplePos="0" relativeHeight="251670528" behindDoc="0" locked="0" layoutInCell="1" allowOverlap="1" wp14:anchorId="289B26C3" wp14:editId="3019B940">
          <wp:simplePos x="0" y="0"/>
          <wp:positionH relativeFrom="column">
            <wp:posOffset>4953000</wp:posOffset>
          </wp:positionH>
          <wp:positionV relativeFrom="paragraph">
            <wp:posOffset>85725</wp:posOffset>
          </wp:positionV>
          <wp:extent cx="1003935" cy="694690"/>
          <wp:effectExtent l="0" t="0" r="5715" b="0"/>
          <wp:wrapThrough wrapText="bothSides">
            <wp:wrapPolygon edited="0">
              <wp:start x="4509" y="0"/>
              <wp:lineTo x="0" y="6516"/>
              <wp:lineTo x="0" y="20731"/>
              <wp:lineTo x="1230" y="20731"/>
              <wp:lineTo x="2049" y="20731"/>
              <wp:lineTo x="6558" y="18954"/>
              <wp:lineTo x="21313" y="15400"/>
              <wp:lineTo x="21313" y="0"/>
              <wp:lineTo x="4509" y="0"/>
            </wp:wrapPolygon>
          </wp:wrapThrough>
          <wp:docPr id="22235807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A990AE" w14:textId="151626A1" w:rsidR="002D50C1" w:rsidRDefault="0072448D">
    <w:pPr>
      <w:pStyle w:val="Zpat"/>
    </w:pPr>
    <w:r>
      <w:rPr>
        <w:noProof/>
      </w:rPr>
      <w:drawing>
        <wp:anchor distT="0" distB="0" distL="114300" distR="114300" simplePos="0" relativeHeight="251673600" behindDoc="1" locked="0" layoutInCell="1" allowOverlap="1" wp14:anchorId="226A85C2" wp14:editId="77DB1518">
          <wp:simplePos x="0" y="0"/>
          <wp:positionH relativeFrom="column">
            <wp:posOffset>-137160</wp:posOffset>
          </wp:positionH>
          <wp:positionV relativeFrom="paragraph">
            <wp:posOffset>763905</wp:posOffset>
          </wp:positionV>
          <wp:extent cx="6188400" cy="396000"/>
          <wp:effectExtent l="0" t="0" r="3175" b="4445"/>
          <wp:wrapThrough wrapText="bothSides">
            <wp:wrapPolygon edited="0">
              <wp:start x="3125" y="0"/>
              <wp:lineTo x="0" y="0"/>
              <wp:lineTo x="0" y="15602"/>
              <wp:lineTo x="14496" y="16642"/>
              <wp:lineTo x="14496" y="20803"/>
              <wp:lineTo x="18885" y="20803"/>
              <wp:lineTo x="18885" y="16642"/>
              <wp:lineTo x="21545" y="15602"/>
              <wp:lineTo x="21545" y="0"/>
              <wp:lineTo x="13831" y="0"/>
              <wp:lineTo x="3125" y="0"/>
            </wp:wrapPolygon>
          </wp:wrapThrough>
          <wp:docPr id="37839100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4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73858" w14:textId="77777777" w:rsidR="00CF4922" w:rsidRDefault="00CF4922" w:rsidP="002D50C1">
      <w:pPr>
        <w:spacing w:after="0" w:line="240" w:lineRule="auto"/>
      </w:pPr>
      <w:r>
        <w:separator/>
      </w:r>
    </w:p>
  </w:footnote>
  <w:footnote w:type="continuationSeparator" w:id="0">
    <w:p w14:paraId="0C18D8FA" w14:textId="77777777" w:rsidR="00CF4922" w:rsidRDefault="00CF4922" w:rsidP="002D5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C2B80" w14:textId="7A7EBA23" w:rsidR="002D50C1" w:rsidRDefault="00E13D17">
    <w:pPr>
      <w:pStyle w:val="Zhlav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25608A5" wp14:editId="0C505B17">
          <wp:simplePos x="0" y="0"/>
          <wp:positionH relativeFrom="margin">
            <wp:posOffset>2034540</wp:posOffset>
          </wp:positionH>
          <wp:positionV relativeFrom="paragraph">
            <wp:posOffset>-600075</wp:posOffset>
          </wp:positionV>
          <wp:extent cx="1912620" cy="417195"/>
          <wp:effectExtent l="0" t="0" r="0" b="1905"/>
          <wp:wrapTight wrapText="bothSides">
            <wp:wrapPolygon edited="0">
              <wp:start x="0" y="0"/>
              <wp:lineTo x="0" y="11836"/>
              <wp:lineTo x="9466" y="15781"/>
              <wp:lineTo x="0" y="15781"/>
              <wp:lineTo x="0" y="18740"/>
              <wp:lineTo x="9681" y="20712"/>
              <wp:lineTo x="17857" y="20712"/>
              <wp:lineTo x="21299" y="18740"/>
              <wp:lineTo x="21299" y="15781"/>
              <wp:lineTo x="18717" y="15781"/>
              <wp:lineTo x="21299" y="11836"/>
              <wp:lineTo x="21299" y="0"/>
              <wp:lineTo x="0" y="0"/>
            </wp:wrapPolygon>
          </wp:wrapTight>
          <wp:docPr id="171557140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A8"/>
    <w:rsid w:val="00007C6A"/>
    <w:rsid w:val="000206AD"/>
    <w:rsid w:val="00027A86"/>
    <w:rsid w:val="0004704D"/>
    <w:rsid w:val="0006039B"/>
    <w:rsid w:val="00085E05"/>
    <w:rsid w:val="000B36A8"/>
    <w:rsid w:val="000C64AA"/>
    <w:rsid w:val="000D4273"/>
    <w:rsid w:val="000D4AF7"/>
    <w:rsid w:val="000E2A31"/>
    <w:rsid w:val="000E4E87"/>
    <w:rsid w:val="000F5B97"/>
    <w:rsid w:val="001212C7"/>
    <w:rsid w:val="001406F4"/>
    <w:rsid w:val="00143D2E"/>
    <w:rsid w:val="00146C4D"/>
    <w:rsid w:val="00192295"/>
    <w:rsid w:val="00193192"/>
    <w:rsid w:val="001C64C3"/>
    <w:rsid w:val="001E08E2"/>
    <w:rsid w:val="001E3A1B"/>
    <w:rsid w:val="001E744C"/>
    <w:rsid w:val="00215E5B"/>
    <w:rsid w:val="002B199F"/>
    <w:rsid w:val="002C6911"/>
    <w:rsid w:val="002D164A"/>
    <w:rsid w:val="002D50C1"/>
    <w:rsid w:val="0030477D"/>
    <w:rsid w:val="003713FF"/>
    <w:rsid w:val="00402FEB"/>
    <w:rsid w:val="0041116D"/>
    <w:rsid w:val="00446D12"/>
    <w:rsid w:val="00460C1F"/>
    <w:rsid w:val="004726BF"/>
    <w:rsid w:val="004A51FF"/>
    <w:rsid w:val="004A58E2"/>
    <w:rsid w:val="004D52AF"/>
    <w:rsid w:val="004D6DFF"/>
    <w:rsid w:val="004E125E"/>
    <w:rsid w:val="00502573"/>
    <w:rsid w:val="0050685C"/>
    <w:rsid w:val="005310B8"/>
    <w:rsid w:val="005523E6"/>
    <w:rsid w:val="005554D1"/>
    <w:rsid w:val="00561BD5"/>
    <w:rsid w:val="005668DF"/>
    <w:rsid w:val="00573CC5"/>
    <w:rsid w:val="005A3304"/>
    <w:rsid w:val="005A421F"/>
    <w:rsid w:val="005D28A7"/>
    <w:rsid w:val="005D4168"/>
    <w:rsid w:val="005D5DDA"/>
    <w:rsid w:val="0060293B"/>
    <w:rsid w:val="006102BD"/>
    <w:rsid w:val="0063547E"/>
    <w:rsid w:val="00642A36"/>
    <w:rsid w:val="006464A8"/>
    <w:rsid w:val="006708BF"/>
    <w:rsid w:val="0067290D"/>
    <w:rsid w:val="00676945"/>
    <w:rsid w:val="00681628"/>
    <w:rsid w:val="00683F51"/>
    <w:rsid w:val="00693E3D"/>
    <w:rsid w:val="00694DC5"/>
    <w:rsid w:val="006A49AF"/>
    <w:rsid w:val="006D4308"/>
    <w:rsid w:val="006D44B4"/>
    <w:rsid w:val="006E40C4"/>
    <w:rsid w:val="00703495"/>
    <w:rsid w:val="00711985"/>
    <w:rsid w:val="0072448D"/>
    <w:rsid w:val="00730548"/>
    <w:rsid w:val="00733E37"/>
    <w:rsid w:val="00752C50"/>
    <w:rsid w:val="00753133"/>
    <w:rsid w:val="00784F2C"/>
    <w:rsid w:val="007E7FE5"/>
    <w:rsid w:val="0080431A"/>
    <w:rsid w:val="00807409"/>
    <w:rsid w:val="00813167"/>
    <w:rsid w:val="00814F2C"/>
    <w:rsid w:val="0082187B"/>
    <w:rsid w:val="00833E43"/>
    <w:rsid w:val="008942DA"/>
    <w:rsid w:val="008A6155"/>
    <w:rsid w:val="008B0BEE"/>
    <w:rsid w:val="008B5712"/>
    <w:rsid w:val="008C391D"/>
    <w:rsid w:val="008C4BD2"/>
    <w:rsid w:val="008C7700"/>
    <w:rsid w:val="008D53C1"/>
    <w:rsid w:val="008F4747"/>
    <w:rsid w:val="009024D0"/>
    <w:rsid w:val="0090420D"/>
    <w:rsid w:val="00933768"/>
    <w:rsid w:val="00952D39"/>
    <w:rsid w:val="009655B2"/>
    <w:rsid w:val="00967EC5"/>
    <w:rsid w:val="00974638"/>
    <w:rsid w:val="00975603"/>
    <w:rsid w:val="00990915"/>
    <w:rsid w:val="00996E4E"/>
    <w:rsid w:val="009A1510"/>
    <w:rsid w:val="00A24920"/>
    <w:rsid w:val="00A405D7"/>
    <w:rsid w:val="00A43050"/>
    <w:rsid w:val="00A452AB"/>
    <w:rsid w:val="00A5558D"/>
    <w:rsid w:val="00A62CDD"/>
    <w:rsid w:val="00A7001B"/>
    <w:rsid w:val="00AD2023"/>
    <w:rsid w:val="00AD3ACC"/>
    <w:rsid w:val="00B02726"/>
    <w:rsid w:val="00B054CE"/>
    <w:rsid w:val="00B2555C"/>
    <w:rsid w:val="00B407A4"/>
    <w:rsid w:val="00B54DDE"/>
    <w:rsid w:val="00B55172"/>
    <w:rsid w:val="00B57EA5"/>
    <w:rsid w:val="00B7718A"/>
    <w:rsid w:val="00B84548"/>
    <w:rsid w:val="00B86CDA"/>
    <w:rsid w:val="00BA4788"/>
    <w:rsid w:val="00BC0261"/>
    <w:rsid w:val="00BD4F4C"/>
    <w:rsid w:val="00BF79C0"/>
    <w:rsid w:val="00C2754F"/>
    <w:rsid w:val="00C84926"/>
    <w:rsid w:val="00C8745C"/>
    <w:rsid w:val="00C9371C"/>
    <w:rsid w:val="00CA3CC9"/>
    <w:rsid w:val="00CB0682"/>
    <w:rsid w:val="00CC6048"/>
    <w:rsid w:val="00CD62B9"/>
    <w:rsid w:val="00CE0B2A"/>
    <w:rsid w:val="00CE500A"/>
    <w:rsid w:val="00CF14F3"/>
    <w:rsid w:val="00CF26CE"/>
    <w:rsid w:val="00CF4922"/>
    <w:rsid w:val="00D13AD6"/>
    <w:rsid w:val="00D406EC"/>
    <w:rsid w:val="00D51F98"/>
    <w:rsid w:val="00D61C09"/>
    <w:rsid w:val="00D8717A"/>
    <w:rsid w:val="00DB31E1"/>
    <w:rsid w:val="00DC14BF"/>
    <w:rsid w:val="00DC2D4D"/>
    <w:rsid w:val="00DE0A39"/>
    <w:rsid w:val="00DF3D69"/>
    <w:rsid w:val="00E01902"/>
    <w:rsid w:val="00E13D17"/>
    <w:rsid w:val="00E36025"/>
    <w:rsid w:val="00E547D8"/>
    <w:rsid w:val="00E76969"/>
    <w:rsid w:val="00EB4953"/>
    <w:rsid w:val="00F12E17"/>
    <w:rsid w:val="00F23715"/>
    <w:rsid w:val="00F276F8"/>
    <w:rsid w:val="00F34EBC"/>
    <w:rsid w:val="00F42EFE"/>
    <w:rsid w:val="00FB1EF5"/>
    <w:rsid w:val="00FB45EF"/>
    <w:rsid w:val="00FC0698"/>
    <w:rsid w:val="00FD0176"/>
    <w:rsid w:val="00FE548A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43988"/>
  <w15:chartTrackingRefBased/>
  <w15:docId w15:val="{4699C28C-BB83-4007-A564-08B72597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36A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5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50C1"/>
  </w:style>
  <w:style w:type="paragraph" w:styleId="Zpat">
    <w:name w:val="footer"/>
    <w:basedOn w:val="Normln"/>
    <w:link w:val="ZpatChar"/>
    <w:uiPriority w:val="99"/>
    <w:unhideWhenUsed/>
    <w:rsid w:val="002D5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50C1"/>
  </w:style>
  <w:style w:type="table" w:styleId="Mkatabulky">
    <w:name w:val="Table Grid"/>
    <w:basedOn w:val="Normlntabulka"/>
    <w:uiPriority w:val="39"/>
    <w:rsid w:val="008C39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91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43050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FB45E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845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45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45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45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45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7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2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vavra@aristonp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a.boumova@aristonp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mely\Documents\Kampa&#328;%2021\Pivovary%20CZ%20Group\OSTATN&#205;_%20PRACOVNI%20VERZE%20GRAFIK\Hl_papir_Barv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655D1-6B88-43AF-86DF-33222CF4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Hl_papir_Barvy</Template>
  <TotalTime>1</TotalTime>
  <Pages>2</Pages>
  <Words>528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Hermely Petr</dc:creator>
  <cp:keywords/>
  <dc:description/>
  <cp:lastModifiedBy>Bartáková Jana</cp:lastModifiedBy>
  <cp:revision>2</cp:revision>
  <cp:lastPrinted>2021-09-08T09:21:00Z</cp:lastPrinted>
  <dcterms:created xsi:type="dcterms:W3CDTF">2025-06-13T09:25:00Z</dcterms:created>
  <dcterms:modified xsi:type="dcterms:W3CDTF">2025-06-13T09:25:00Z</dcterms:modified>
</cp:coreProperties>
</file>